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8A2" w:rsidRPr="00D82C31" w:rsidRDefault="00D82C31">
      <w:pPr>
        <w:rPr>
          <w:sz w:val="24"/>
          <w:szCs w:val="24"/>
        </w:rPr>
      </w:pPr>
      <w:r>
        <w:rPr>
          <w:sz w:val="24"/>
          <w:szCs w:val="24"/>
        </w:rPr>
        <w:t>The happening of this scene is when Roger is trying to snatch her purse. The reason why I chose this scene is because is the main part of this story, roger come to Mrs. Luella Bates Washington Jones and grabs on to her purse, he wants to steal her money is because he wanted to buy a pair of blue sl</w:t>
      </w:r>
      <w:bookmarkStart w:id="0" w:name="_GoBack"/>
      <w:bookmarkEnd w:id="0"/>
      <w:r>
        <w:rPr>
          <w:sz w:val="24"/>
          <w:szCs w:val="24"/>
        </w:rPr>
        <w:t>uede shoes. My picture shows in the beginning of the conflict between the two characters.</w:t>
      </w:r>
    </w:p>
    <w:sectPr w:rsidR="00C068A2" w:rsidRPr="00D82C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31"/>
    <w:rsid w:val="00C068A2"/>
    <w:rsid w:val="00D82C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2012-04-18T18:41:00Z</dcterms:created>
  <dcterms:modified xsi:type="dcterms:W3CDTF">2012-04-18T18:46:00Z</dcterms:modified>
</cp:coreProperties>
</file>